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D8BB63" w14:textId="0ECDB51E" w:rsidR="007009B6" w:rsidRDefault="007009B6">
      <w:pPr>
        <w:rPr>
          <w:b/>
          <w:bCs/>
        </w:rPr>
      </w:pPr>
      <w:bookmarkStart w:id="0" w:name="_Hlk183728814"/>
      <w:bookmarkEnd w:id="0"/>
      <w:r>
        <w:rPr>
          <w:b/>
          <w:bCs/>
        </w:rPr>
        <w:t>A1</w:t>
      </w:r>
    </w:p>
    <w:p w14:paraId="34A6BCA8" w14:textId="08DCD1BB" w:rsidR="009403F1" w:rsidRPr="007009B6" w:rsidRDefault="007009B6" w:rsidP="009403F1">
      <w:r>
        <w:t>The following screenshots show the exact steps that I took while opening a new case file within the</w:t>
      </w:r>
      <w:r w:rsidR="00871F35">
        <w:t xml:space="preserve"> Autopsy program</w:t>
      </w:r>
      <w:r>
        <w:t>. I gave the case file the title of my student ID, 383166240</w:t>
      </w:r>
      <w:r w:rsidR="009403F1">
        <w:t>. The case data will be saved to C:\Users\LabUser\Desktop\EvidenceFiles\383166240. I used my student ID as the case number as well as the name of the examiner and chose the option to generate a new host name based on data source names, cho</w:t>
      </w:r>
      <w:r w:rsidR="00871F35">
        <w:t>o</w:t>
      </w:r>
      <w:r w:rsidR="009403F1">
        <w:t>s</w:t>
      </w:r>
      <w:r w:rsidR="00871F35">
        <w:t>ing</w:t>
      </w:r>
      <w:r w:rsidR="009403F1">
        <w:t xml:space="preserve"> data source type as Disk Image or VM File. From there, I chose the JSmith_Q1.001 disk file as the </w:t>
      </w:r>
      <w:r w:rsidR="00871F35">
        <w:t>source and</w:t>
      </w:r>
      <w:r w:rsidR="009403F1">
        <w:t xml:space="preserve"> set the source path as </w:t>
      </w:r>
      <w:r w:rsidR="009403F1" w:rsidRPr="009403F1">
        <w:t>C:\Users\LabUser\Desktop\EvidenceFiles</w:t>
      </w:r>
      <w:r w:rsidR="009403F1">
        <w:t>\JSmith_Q1.001</w:t>
      </w:r>
      <w:r w:rsidR="00F144A5">
        <w:t xml:space="preserve">. I accepted all defaults to configure ingest and then waited for the case to be opened. It was generated using the </w:t>
      </w:r>
      <w:r w:rsidR="00871F35">
        <w:t>JS</w:t>
      </w:r>
      <w:r w:rsidR="00F144A5">
        <w:t>mith</w:t>
      </w:r>
      <w:r w:rsidR="00871F35">
        <w:t>_Q1.001</w:t>
      </w:r>
      <w:r w:rsidR="00F144A5">
        <w:t xml:space="preserve"> disk image.</w:t>
      </w:r>
    </w:p>
    <w:p w14:paraId="09D2FA0E" w14:textId="7BA0436F" w:rsidR="007009B6" w:rsidRDefault="007009B6">
      <w:r>
        <w:rPr>
          <w:noProof/>
        </w:rPr>
        <w:drawing>
          <wp:inline distT="0" distB="0" distL="0" distR="0" wp14:anchorId="49502EA2" wp14:editId="5CBB4C7B">
            <wp:extent cx="5935980" cy="3322320"/>
            <wp:effectExtent l="0" t="0" r="7620" b="0"/>
            <wp:docPr id="172399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C1A8" w14:textId="6D24CBAB" w:rsidR="009403F1" w:rsidRDefault="009403F1">
      <w:r>
        <w:rPr>
          <w:noProof/>
        </w:rPr>
        <w:lastRenderedPageBreak/>
        <w:drawing>
          <wp:inline distT="0" distB="0" distL="0" distR="0" wp14:anchorId="0A4F571A" wp14:editId="2EBA4F52">
            <wp:extent cx="5935980" cy="3352800"/>
            <wp:effectExtent l="0" t="0" r="7620" b="0"/>
            <wp:docPr id="11449962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0AEC8" w14:textId="2AFC26C2" w:rsidR="009403F1" w:rsidRDefault="009403F1">
      <w:r>
        <w:rPr>
          <w:noProof/>
        </w:rPr>
        <w:drawing>
          <wp:inline distT="0" distB="0" distL="0" distR="0" wp14:anchorId="0BBEDB85" wp14:editId="7FEC7E68">
            <wp:extent cx="5928360" cy="3337560"/>
            <wp:effectExtent l="0" t="0" r="0" b="0"/>
            <wp:docPr id="3894150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FDC83" w14:textId="3376E1FA" w:rsidR="009403F1" w:rsidRDefault="009403F1">
      <w:r>
        <w:rPr>
          <w:noProof/>
        </w:rPr>
        <w:lastRenderedPageBreak/>
        <w:drawing>
          <wp:inline distT="0" distB="0" distL="0" distR="0" wp14:anchorId="72C8141A" wp14:editId="579811B7">
            <wp:extent cx="5935980" cy="3329940"/>
            <wp:effectExtent l="0" t="0" r="7620" b="3810"/>
            <wp:docPr id="1274552043" name="Picture 6" descr="A computer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52043" name="Picture 6" descr="A computer screen with a blu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4ED53" wp14:editId="2973B94A">
            <wp:extent cx="5928360" cy="3337560"/>
            <wp:effectExtent l="0" t="0" r="0" b="0"/>
            <wp:docPr id="9145605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E87F4" w14:textId="5EB25B9A" w:rsidR="009403F1" w:rsidRDefault="009403F1">
      <w:r>
        <w:rPr>
          <w:noProof/>
        </w:rPr>
        <w:lastRenderedPageBreak/>
        <w:drawing>
          <wp:inline distT="0" distB="0" distL="0" distR="0" wp14:anchorId="62920EE5" wp14:editId="108A6C91">
            <wp:extent cx="5935980" cy="3329940"/>
            <wp:effectExtent l="0" t="0" r="7620" b="3810"/>
            <wp:docPr id="1539436233" name="Picture 7" descr="A computer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36233" name="Picture 7" descr="A computer screen with a blu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CC069" w14:textId="2FC60D1A" w:rsidR="00F144A5" w:rsidRDefault="00F144A5">
      <w:r>
        <w:rPr>
          <w:noProof/>
        </w:rPr>
        <w:drawing>
          <wp:inline distT="0" distB="0" distL="0" distR="0" wp14:anchorId="4A69DC9F" wp14:editId="5C3E111D">
            <wp:extent cx="5935980" cy="3337560"/>
            <wp:effectExtent l="0" t="0" r="7620" b="0"/>
            <wp:docPr id="13903969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251DB" w14:textId="36E2440A" w:rsidR="00F144A5" w:rsidRDefault="00F144A5">
      <w:r>
        <w:rPr>
          <w:noProof/>
        </w:rPr>
        <w:lastRenderedPageBreak/>
        <w:drawing>
          <wp:inline distT="0" distB="0" distL="0" distR="0" wp14:anchorId="063ABB1D" wp14:editId="0F99D58C">
            <wp:extent cx="5928360" cy="3337560"/>
            <wp:effectExtent l="0" t="0" r="0" b="0"/>
            <wp:docPr id="8143732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EBBDC" w14:textId="43BEF396" w:rsidR="009403F1" w:rsidRDefault="00F144A5">
      <w:r>
        <w:rPr>
          <w:noProof/>
        </w:rPr>
        <w:drawing>
          <wp:inline distT="0" distB="0" distL="0" distR="0" wp14:anchorId="3DF1B935" wp14:editId="2F31D49C">
            <wp:extent cx="5928360" cy="3329940"/>
            <wp:effectExtent l="0" t="0" r="0" b="3810"/>
            <wp:docPr id="10891787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6271F" w14:textId="01F312C6" w:rsidR="00F144A5" w:rsidRDefault="00F144A5">
      <w:r>
        <w:rPr>
          <w:noProof/>
        </w:rPr>
        <w:lastRenderedPageBreak/>
        <w:drawing>
          <wp:inline distT="0" distB="0" distL="0" distR="0" wp14:anchorId="7A9BB81D" wp14:editId="1A32F01A">
            <wp:extent cx="5928360" cy="3322320"/>
            <wp:effectExtent l="0" t="0" r="0" b="0"/>
            <wp:docPr id="19101351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18DF" w14:textId="77777777" w:rsidR="00F144A5" w:rsidRDefault="00F144A5"/>
    <w:p w14:paraId="6D16AE8B" w14:textId="33D70D5C" w:rsidR="00F144A5" w:rsidRDefault="00167FC7">
      <w:pPr>
        <w:rPr>
          <w:b/>
          <w:bCs/>
        </w:rPr>
      </w:pPr>
      <w:r>
        <w:rPr>
          <w:b/>
          <w:bCs/>
        </w:rPr>
        <w:t>A2</w:t>
      </w:r>
    </w:p>
    <w:p w14:paraId="10F88414" w14:textId="2558C941" w:rsidR="00167FC7" w:rsidRDefault="00017F60">
      <w:r>
        <w:t>During my initial walkthrough of the JSmith_Q1.001 disk image, I noticed that there were quite a few photos as well as deleted files. There were 12 deleted files and 379 images. I used the keyword search to find files specifically labeled as “Confidential” or “Proprietary</w:t>
      </w:r>
      <w:r w:rsidR="00871F35">
        <w:t>.”</w:t>
      </w:r>
      <w:r>
        <w:t xml:space="preserve"> </w:t>
      </w:r>
      <w:r w:rsidR="00FF036D">
        <w:t>There were 8 results, including “Drilling Methodology.pdf” and “Business_Strategy.pdf” under the “Confidential” keyword search, as well as 2 documents under the “Proprietary” keyword search, “Drilling Methodology.pdf” and “f000128_Drilling_Methodology.pdf</w:t>
      </w:r>
      <w:r w:rsidR="00871F35">
        <w:t>.</w:t>
      </w:r>
      <w:r w:rsidR="00FF036D">
        <w:t xml:space="preserve">” </w:t>
      </w:r>
      <w:r>
        <w:t xml:space="preserve">Upon further inspection of the images, I found many photos of the oil company’s rig configurations and diagrams. There were also some blurry images </w:t>
      </w:r>
      <w:r w:rsidR="00FF036D">
        <w:t>that</w:t>
      </w:r>
      <w:r>
        <w:t xml:space="preserve"> I believe could be </w:t>
      </w:r>
      <w:r w:rsidR="00FF036D">
        <w:t xml:space="preserve">related to </w:t>
      </w:r>
      <w:r>
        <w:t>steganography, which would correspond to a deleted file that seems to be a website titled “The best way to hide something, is in plain sight. Crypto laundering”.</w:t>
      </w:r>
      <w:r>
        <w:rPr>
          <w:noProof/>
        </w:rPr>
        <w:lastRenderedPageBreak/>
        <w:drawing>
          <wp:inline distT="0" distB="0" distL="0" distR="0" wp14:anchorId="5430CAE4" wp14:editId="2FE9D1C5">
            <wp:extent cx="5928360" cy="3337560"/>
            <wp:effectExtent l="0" t="0" r="0" b="0"/>
            <wp:docPr id="18237893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D96EE" wp14:editId="568035B9">
            <wp:extent cx="5928360" cy="3345180"/>
            <wp:effectExtent l="0" t="0" r="0" b="7620"/>
            <wp:docPr id="3344058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74C348" wp14:editId="3B7D71B6">
            <wp:extent cx="5935980" cy="3337560"/>
            <wp:effectExtent l="0" t="0" r="7620" b="0"/>
            <wp:docPr id="2369767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CE946" wp14:editId="5763D853">
            <wp:extent cx="5935980" cy="3329940"/>
            <wp:effectExtent l="0" t="0" r="7620" b="3810"/>
            <wp:docPr id="550710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679810" wp14:editId="11E28E65">
            <wp:extent cx="5935980" cy="3329940"/>
            <wp:effectExtent l="0" t="0" r="7620" b="3810"/>
            <wp:docPr id="20506698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4122E" wp14:editId="414BBEC6">
            <wp:extent cx="5935980" cy="3329940"/>
            <wp:effectExtent l="0" t="0" r="7620" b="3810"/>
            <wp:docPr id="2522310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8943C" wp14:editId="6079F227">
            <wp:extent cx="5943600" cy="3345180"/>
            <wp:effectExtent l="0" t="0" r="0" b="7620"/>
            <wp:docPr id="17325610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37C6B" w14:textId="4E8BA16D" w:rsidR="00017F60" w:rsidRDefault="00017F60">
      <w:r>
        <w:rPr>
          <w:noProof/>
        </w:rPr>
        <w:drawing>
          <wp:inline distT="0" distB="0" distL="0" distR="0" wp14:anchorId="50FD5686" wp14:editId="7F6BAA87">
            <wp:extent cx="5928360" cy="3329940"/>
            <wp:effectExtent l="0" t="0" r="0" b="3810"/>
            <wp:docPr id="4085616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25A68" w14:textId="563B71FF" w:rsidR="00FF036D" w:rsidRDefault="00FF036D">
      <w:r>
        <w:rPr>
          <w:noProof/>
        </w:rPr>
        <w:lastRenderedPageBreak/>
        <w:drawing>
          <wp:inline distT="0" distB="0" distL="0" distR="0" wp14:anchorId="47A77E3F" wp14:editId="5C13D1FC">
            <wp:extent cx="5935980" cy="3329940"/>
            <wp:effectExtent l="0" t="0" r="7620" b="3810"/>
            <wp:docPr id="837540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1D7EC" w14:textId="77777777" w:rsidR="00FF036D" w:rsidRDefault="00FF036D"/>
    <w:p w14:paraId="4ADC72A7" w14:textId="2ED7B294" w:rsidR="00FF036D" w:rsidRDefault="00FF036D">
      <w:pPr>
        <w:rPr>
          <w:b/>
          <w:bCs/>
        </w:rPr>
      </w:pPr>
      <w:r>
        <w:rPr>
          <w:b/>
          <w:bCs/>
        </w:rPr>
        <w:t>A3</w:t>
      </w:r>
    </w:p>
    <w:p w14:paraId="7A95DC8B" w14:textId="3D8CC2A4" w:rsidR="00FF036D" w:rsidRPr="00FF036D" w:rsidRDefault="00FF036D">
      <w:r>
        <w:t xml:space="preserve">After investigating the JSmith_Q1.001 disk image, it </w:t>
      </w:r>
      <w:r w:rsidR="00871F35">
        <w:t>was</w:t>
      </w:r>
      <w:r>
        <w:t xml:space="preserve"> discovered that John Smith </w:t>
      </w:r>
      <w:r w:rsidR="00871F35">
        <w:t>had</w:t>
      </w:r>
      <w:r>
        <w:t xml:space="preserve"> confidential and proprietary information that he was not authorized to access. The screenshots provided </w:t>
      </w:r>
      <w:r w:rsidR="00194BF5">
        <w:t xml:space="preserve">prove the allegations against John Smith are correct. </w:t>
      </w:r>
      <w:r w:rsidR="00871F35">
        <w:t>E</w:t>
      </w:r>
      <w:r w:rsidR="00194BF5">
        <w:t>vidence points to John Smith planning to sell confidential/proprietary information anonymously using Bitcoin transactions</w:t>
      </w:r>
      <w:r w:rsidR="00C4570F">
        <w:t>, possibly using steganography as the vessel to release the information.</w:t>
      </w:r>
    </w:p>
    <w:sectPr w:rsidR="00FF036D" w:rsidRPr="00FF036D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A67D3F" w14:textId="77777777" w:rsidR="00A305FD" w:rsidRDefault="00A305FD" w:rsidP="009D2EC4">
      <w:pPr>
        <w:spacing w:after="0" w:line="240" w:lineRule="auto"/>
      </w:pPr>
      <w:r>
        <w:separator/>
      </w:r>
    </w:p>
  </w:endnote>
  <w:endnote w:type="continuationSeparator" w:id="0">
    <w:p w14:paraId="4522A793" w14:textId="77777777" w:rsidR="00A305FD" w:rsidRDefault="00A305FD" w:rsidP="009D2E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3D8897" w14:textId="77777777" w:rsidR="00A305FD" w:rsidRDefault="00A305FD" w:rsidP="009D2EC4">
      <w:pPr>
        <w:spacing w:after="0" w:line="240" w:lineRule="auto"/>
      </w:pPr>
      <w:r>
        <w:separator/>
      </w:r>
    </w:p>
  </w:footnote>
  <w:footnote w:type="continuationSeparator" w:id="0">
    <w:p w14:paraId="476A9873" w14:textId="77777777" w:rsidR="00A305FD" w:rsidRDefault="00A305FD" w:rsidP="009D2E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337990" w14:textId="19CB7F07" w:rsidR="009D2EC4" w:rsidRDefault="009D2EC4">
    <w:pPr>
      <w:pStyle w:val="Header"/>
    </w:pPr>
    <w:r>
      <w:t>Brenda Hensley</w:t>
    </w:r>
    <w:r>
      <w:tab/>
      <w:t xml:space="preserve">D431 – Digital Forensics in Cybersecurity </w:t>
    </w:r>
    <w:r>
      <w:tab/>
      <w:t>11/28/24</w:t>
    </w:r>
  </w:p>
  <w:p w14:paraId="719FEC76" w14:textId="5F689E5F" w:rsidR="009D2EC4" w:rsidRDefault="009D2EC4">
    <w:pPr>
      <w:pStyle w:val="Header"/>
    </w:pPr>
    <w:r>
      <w:tab/>
      <w:t>Task 2</w:t>
    </w: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EC4"/>
    <w:rsid w:val="00017F60"/>
    <w:rsid w:val="000C3559"/>
    <w:rsid w:val="00167FC7"/>
    <w:rsid w:val="00194BF5"/>
    <w:rsid w:val="0035136B"/>
    <w:rsid w:val="0038043E"/>
    <w:rsid w:val="007009B6"/>
    <w:rsid w:val="00871F35"/>
    <w:rsid w:val="009403F1"/>
    <w:rsid w:val="009A412F"/>
    <w:rsid w:val="009D2EC4"/>
    <w:rsid w:val="00A305FD"/>
    <w:rsid w:val="00C4570F"/>
    <w:rsid w:val="00C87730"/>
    <w:rsid w:val="00D27F71"/>
    <w:rsid w:val="00F144A5"/>
    <w:rsid w:val="00FF0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510ADB"/>
  <w15:chartTrackingRefBased/>
  <w15:docId w15:val="{5B08C761-080E-4E24-BE65-5E90076DC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2E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2E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2E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2E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2E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2E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2E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2E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2E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2E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2E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2E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2E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2E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2E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2E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2E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2E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2E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2E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2E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2E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2E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2E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2E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2E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2E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2E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2EC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D2E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2EC4"/>
  </w:style>
  <w:style w:type="paragraph" w:styleId="Footer">
    <w:name w:val="footer"/>
    <w:basedOn w:val="Normal"/>
    <w:link w:val="FooterChar"/>
    <w:uiPriority w:val="99"/>
    <w:unhideWhenUsed/>
    <w:rsid w:val="009D2E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2E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11</Pages>
  <Words>314</Words>
  <Characters>1792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 Hensley</dc:creator>
  <cp:keywords/>
  <dc:description/>
  <cp:lastModifiedBy>Brenda Hensley</cp:lastModifiedBy>
  <cp:revision>7</cp:revision>
  <dcterms:created xsi:type="dcterms:W3CDTF">2024-11-29T04:06:00Z</dcterms:created>
  <dcterms:modified xsi:type="dcterms:W3CDTF">2024-11-29T05:16:00Z</dcterms:modified>
</cp:coreProperties>
</file>